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45" w:rsidRDefault="005E7245" w:rsidP="005E7245">
      <w:pPr>
        <w:spacing w:before="68" w:after="68" w:line="376" w:lineRule="atLeast"/>
        <w:ind w:left="-567" w:right="137" w:firstLine="567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B391C3A" wp14:editId="4BC32597">
            <wp:extent cx="5848350" cy="2524125"/>
            <wp:effectExtent l="0" t="0" r="0" b="9525"/>
            <wp:docPr id="1" name="Рисунок 1" descr="https://i.ytimg.com/vi/OVJxpG_PBg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OVJxpG_PBgg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21" cy="25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45" w:rsidRDefault="005E7245" w:rsidP="005E7245">
      <w:pPr>
        <w:spacing w:before="68" w:after="68" w:line="376" w:lineRule="atLeast"/>
        <w:ind w:left="-567" w:right="137"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E72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«Режим будущего школьника»</w:t>
      </w:r>
    </w:p>
    <w:p w:rsidR="005E7245" w:rsidRPr="005E7245" w:rsidRDefault="005E7245" w:rsidP="005E7245">
      <w:pPr>
        <w:pStyle w:val="a3"/>
        <w:spacing w:before="68" w:beforeAutospacing="0" w:after="68" w:afterAutospacing="0"/>
        <w:jc w:val="both"/>
        <w:rPr>
          <w:sz w:val="28"/>
          <w:szCs w:val="28"/>
        </w:rPr>
      </w:pP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Для детей правильно организованный режим - условие не только сохранения и укрепления здоровья, но и успешной учебы. Режим - это рациональное и четкое чередование сна, еды, отдыха, различных видов деятельности в течение суток. Рассмотрим подробнее составные части режима.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Огромное значение в поддержании работоспособное первоклассника имеет сон. Для детей 6-7 лет нормальная продолжительность сна -10-12 ч.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 приучить ребенка ложиться и вставать в одно и то же время.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Когда ребенок ложится спать в определенный час, его нервная система и весь организм заранее готовятся ко сну; время перед сном должно проходить в занятиях, успокаивающих нервную систему. Это могут быть спокойные игры, чтение; перед сном необходимо проветрить комнату. В момент засыпания ребенка, а также во время его сна нужно создать спокойную обстановку </w:t>
      </w:r>
      <w:r w:rsidRPr="005E7245">
        <w:rPr>
          <w:i/>
          <w:iCs/>
          <w:sz w:val="28"/>
          <w:szCs w:val="28"/>
        </w:rPr>
        <w:t>(устранить яркий свет, выключить телевизор или радиоприемник, перестать громко разговаривать)</w:t>
      </w:r>
      <w:r w:rsidRPr="005E7245">
        <w:rPr>
          <w:sz w:val="28"/>
          <w:szCs w:val="28"/>
        </w:rPr>
        <w:t>; ребенок должен спать в просторной, чистой, не слишком мягкой постели.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 xml:space="preserve">Питание. Пища нужна ребенку не только для выработки </w:t>
      </w:r>
      <w:proofErr w:type="gramStart"/>
      <w:r w:rsidRPr="005E7245">
        <w:rPr>
          <w:sz w:val="28"/>
          <w:szCs w:val="28"/>
        </w:rPr>
        <w:t>энергии и восстановления</w:t>
      </w:r>
      <w:proofErr w:type="gramEnd"/>
      <w:r w:rsidRPr="005E7245">
        <w:rPr>
          <w:sz w:val="28"/>
          <w:szCs w:val="28"/>
        </w:rPr>
        <w:t xml:space="preserve">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 в правильном </w:t>
      </w:r>
      <w:proofErr w:type="gramStart"/>
      <w:r w:rsidRPr="005E7245">
        <w:rPr>
          <w:sz w:val="28"/>
          <w:szCs w:val="28"/>
        </w:rPr>
        <w:t>с соотношении</w:t>
      </w:r>
      <w:proofErr w:type="gramEnd"/>
      <w:r w:rsidRPr="005E7245">
        <w:rPr>
          <w:sz w:val="28"/>
          <w:szCs w:val="28"/>
        </w:rPr>
        <w:t xml:space="preserve"> все вещества, которые входят в состав тканей человеческого организма: белки, жиры, углеводы, минеральные соли и витамины.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lastRenderedPageBreak/>
        <w:t>Белки, содержащиеся в молоке, мясе, рыбе, яйцах - основной источник материала для построения тканей.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Жиры служат прежде всего для покрытия энергетических затрат, из них образуется жировая ткань в организме. Но избыточное количество жира в питании ведет к нарушению обмен веществ. В пище детей должны содержаться жиры животного и растительного происхождения.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Углеводы, имеющиеся в сахаре. крупе, картофеле мучных продуктах, в основном обеспечивают организм энергий. Если потребление углеводов избыточное, то часть их превращается в жиры.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Минеральные вещества и витамины способствуют нормальному, росту, развитию и жизнедеятельности организма, обмену веществ.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Полноценное питание детей предусматривает соотношение белков, жиров и углеводов 1:1:3 </w:t>
      </w:r>
      <w:r w:rsidRPr="005E7245">
        <w:rPr>
          <w:i/>
          <w:iCs/>
          <w:sz w:val="28"/>
          <w:szCs w:val="28"/>
        </w:rPr>
        <w:t>(или 111. 4)</w:t>
      </w:r>
      <w:r w:rsidRPr="005E7245">
        <w:rPr>
          <w:sz w:val="28"/>
          <w:szCs w:val="28"/>
        </w:rPr>
        <w:t>. Если это соотношение нарушено, то даже высококачественная пищу усваивается плохо.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учат есть не спеша, пережевывая пищу. Он не должен разговаривать во время еды, заниматься посторонними делами, так как все это неблагоприятно отражается на выделении желудочного сока и последующем пищеварении.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 xml:space="preserve">В распорядке дня дошкольника строго предусматривают </w:t>
      </w:r>
      <w:proofErr w:type="gramStart"/>
      <w:r w:rsidRPr="005E7245">
        <w:rPr>
          <w:sz w:val="28"/>
          <w:szCs w:val="28"/>
        </w:rPr>
        <w:t>режим питания</w:t>
      </w:r>
      <w:proofErr w:type="gramEnd"/>
      <w:r w:rsidRPr="005E7245">
        <w:rPr>
          <w:sz w:val="28"/>
          <w:szCs w:val="28"/>
        </w:rPr>
        <w:t xml:space="preserve">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 xml:space="preserve">День будущего школьника начинается с утренней гимнастики, которая благотворно действует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</w:t>
      </w:r>
      <w:proofErr w:type="gramStart"/>
      <w:r w:rsidRPr="005E7245">
        <w:rPr>
          <w:sz w:val="28"/>
          <w:szCs w:val="28"/>
        </w:rPr>
        <w:t>Учитывая</w:t>
      </w:r>
      <w:proofErr w:type="gramEnd"/>
      <w:r w:rsidRPr="005E7245">
        <w:rPr>
          <w:sz w:val="28"/>
          <w:szCs w:val="28"/>
        </w:rPr>
        <w:t xml:space="preserve">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следуют водные процедуры </w:t>
      </w:r>
      <w:r w:rsidRPr="005E7245">
        <w:rPr>
          <w:i/>
          <w:iCs/>
          <w:sz w:val="28"/>
          <w:szCs w:val="28"/>
        </w:rPr>
        <w:t>(обтирание, обливание)</w:t>
      </w:r>
      <w:r w:rsidRPr="005E7245">
        <w:rPr>
          <w:sz w:val="28"/>
          <w:szCs w:val="28"/>
        </w:rPr>
        <w:t>.</w:t>
      </w:r>
    </w:p>
    <w:p w:rsidR="005E7245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Кожа детей нежна, легко ранима, поэтому требует постоянного ухода. Ребенок должен каждый день утром и вечером мыть лицо, руки, уши,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 ежедневно, а после каждой еды - полоскать рот теплой водой.</w:t>
      </w:r>
    </w:p>
    <w:p w:rsidR="00DE42F0" w:rsidRPr="005E7245" w:rsidRDefault="005E7245" w:rsidP="005E7245">
      <w:pPr>
        <w:pStyle w:val="a3"/>
        <w:spacing w:before="68" w:beforeAutospacing="0" w:after="68" w:afterAutospacing="0"/>
        <w:ind w:left="-567" w:firstLine="567"/>
        <w:jc w:val="both"/>
        <w:rPr>
          <w:sz w:val="28"/>
          <w:szCs w:val="28"/>
        </w:rPr>
      </w:pPr>
      <w:r w:rsidRPr="005E7245">
        <w:rPr>
          <w:sz w:val="28"/>
          <w:szCs w:val="28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  <w:bookmarkStart w:id="0" w:name="_GoBack"/>
      <w:bookmarkEnd w:id="0"/>
    </w:p>
    <w:sectPr w:rsidR="00DE42F0" w:rsidRPr="005E7245" w:rsidSect="005E72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F9"/>
    <w:rsid w:val="005E5BF9"/>
    <w:rsid w:val="005E7245"/>
    <w:rsid w:val="00D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DD91"/>
  <w15:chartTrackingRefBased/>
  <w15:docId w15:val="{0107D2D4-A018-419B-9911-5FC964C4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2021-04-07T11:15:00Z</dcterms:created>
  <dcterms:modified xsi:type="dcterms:W3CDTF">2021-04-07T11:24:00Z</dcterms:modified>
</cp:coreProperties>
</file>